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Детский сад №2 «Ласточка»</w:t>
      </w: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6B4ADC" w:rsidRDefault="006B4ADC" w:rsidP="006B4AD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7A99">
        <w:rPr>
          <w:rFonts w:ascii="Times New Roman" w:hAnsi="Times New Roman" w:cs="Times New Roman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z w:val="28"/>
          <w:szCs w:val="28"/>
        </w:rPr>
        <w:t xml:space="preserve">по работе </w:t>
      </w:r>
      <w:r w:rsidRPr="008B7A99">
        <w:rPr>
          <w:rFonts w:ascii="Times New Roman" w:hAnsi="Times New Roman" w:cs="Times New Roman"/>
          <w:sz w:val="28"/>
          <w:szCs w:val="28"/>
        </w:rPr>
        <w:t xml:space="preserve"> кружка </w:t>
      </w:r>
      <w:r>
        <w:rPr>
          <w:rFonts w:ascii="Times New Roman" w:hAnsi="Times New Roman" w:cs="Times New Roman"/>
          <w:sz w:val="28"/>
          <w:szCs w:val="28"/>
        </w:rPr>
        <w:t xml:space="preserve"> в средней группе «Волшебный мир конструирования».</w:t>
      </w: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Воспитатели: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Абаляева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Н.А.</w:t>
      </w:r>
    </w:p>
    <w:p w:rsidR="006B4ADC" w:rsidRDefault="006B4ADC" w:rsidP="006B4A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Высшая квалификационная</w:t>
      </w:r>
    </w:p>
    <w:p w:rsidR="006B4ADC" w:rsidRDefault="006B4ADC" w:rsidP="006B4A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категория</w:t>
      </w:r>
    </w:p>
    <w:p w:rsidR="006B4ADC" w:rsidRDefault="006B4ADC" w:rsidP="006B4A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4ADC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B4ADC" w:rsidRPr="00B4238E" w:rsidRDefault="006B4ADC" w:rsidP="006B4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Кесова Гора 2026 г.</w:t>
      </w:r>
    </w:p>
    <w:p w:rsidR="000C6E19" w:rsidRPr="00F46930" w:rsidRDefault="000C6E19" w:rsidP="008B2B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B7A99">
        <w:rPr>
          <w:rFonts w:ascii="Times New Roman" w:hAnsi="Times New Roman" w:cs="Times New Roman"/>
          <w:sz w:val="28"/>
          <w:szCs w:val="28"/>
        </w:rPr>
        <w:lastRenderedPageBreak/>
        <w:t xml:space="preserve">Отчет </w:t>
      </w:r>
      <w:r>
        <w:rPr>
          <w:rFonts w:ascii="Times New Roman" w:hAnsi="Times New Roman" w:cs="Times New Roman"/>
          <w:sz w:val="28"/>
          <w:szCs w:val="28"/>
        </w:rPr>
        <w:t xml:space="preserve">по работе </w:t>
      </w:r>
      <w:r w:rsidRPr="008B7A99">
        <w:rPr>
          <w:rFonts w:ascii="Times New Roman" w:hAnsi="Times New Roman" w:cs="Times New Roman"/>
          <w:sz w:val="28"/>
          <w:szCs w:val="28"/>
        </w:rPr>
        <w:t xml:space="preserve"> кружка </w:t>
      </w:r>
      <w:r>
        <w:rPr>
          <w:rFonts w:ascii="Times New Roman" w:hAnsi="Times New Roman" w:cs="Times New Roman"/>
          <w:sz w:val="28"/>
          <w:szCs w:val="28"/>
        </w:rPr>
        <w:t xml:space="preserve"> в средней группе «Волшебный мир конструирования».</w:t>
      </w:r>
    </w:p>
    <w:p w:rsidR="000C6E19" w:rsidRPr="008B7A99" w:rsidRDefault="000C6E19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развитие первоначальных конструкторских умений и задач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конструирования.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 w:rsidRPr="008B7A99">
        <w:rPr>
          <w:rFonts w:ascii="Times New Roman" w:hAnsi="Times New Roman" w:cs="Times New Roman"/>
          <w:sz w:val="28"/>
          <w:szCs w:val="28"/>
        </w:rPr>
        <w:t xml:space="preserve">В настоящее время большую популярность в работе с дошкольниками приобретает такой продуктивный вид деятельности как </w:t>
      </w:r>
      <w:proofErr w:type="spellStart"/>
      <w:r w:rsidRPr="008B7A9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B7A99">
        <w:rPr>
          <w:rFonts w:ascii="Times New Roman" w:hAnsi="Times New Roman" w:cs="Times New Roman"/>
          <w:sz w:val="28"/>
          <w:szCs w:val="28"/>
        </w:rPr>
        <w:t xml:space="preserve"> – конструирование.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 обучения: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расширять и обогащать практический опыт детей в процессе конструирования;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формировать умение строить по схеме;</w:t>
      </w:r>
    </w:p>
    <w:p w:rsidR="000C6E19" w:rsidRDefault="002F57A6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</w:t>
      </w:r>
      <w:r w:rsidR="000C6E19">
        <w:rPr>
          <w:rFonts w:ascii="Times New Roman" w:hAnsi="Times New Roman" w:cs="Times New Roman"/>
          <w:sz w:val="28"/>
          <w:szCs w:val="28"/>
        </w:rPr>
        <w:t>чить сооружать постройки с перекры</w:t>
      </w:r>
      <w:r>
        <w:rPr>
          <w:rFonts w:ascii="Times New Roman" w:hAnsi="Times New Roman" w:cs="Times New Roman"/>
          <w:sz w:val="28"/>
          <w:szCs w:val="28"/>
        </w:rPr>
        <w:t>тиями, делать постройку прочной,</w:t>
      </w:r>
      <w:r w:rsidR="000C6E19">
        <w:rPr>
          <w:rFonts w:ascii="Times New Roman" w:hAnsi="Times New Roman" w:cs="Times New Roman"/>
          <w:sz w:val="28"/>
          <w:szCs w:val="28"/>
        </w:rPr>
        <w:t xml:space="preserve"> точно соединять детали между собой;</w:t>
      </w:r>
    </w:p>
    <w:p w:rsidR="000C6E19" w:rsidRDefault="002F57A6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4у</w:t>
      </w:r>
      <w:r w:rsidR="000C6E19">
        <w:rPr>
          <w:rFonts w:ascii="Times New Roman" w:hAnsi="Times New Roman" w:cs="Times New Roman"/>
          <w:sz w:val="28"/>
          <w:szCs w:val="28"/>
        </w:rPr>
        <w:t>чить конструировать по замыслу, заранее обдумывать содержание будущей постройки, называть ее  тему, давать ее общее описание;</w:t>
      </w:r>
    </w:p>
    <w:p w:rsidR="000C6E19" w:rsidRPr="008B7A99" w:rsidRDefault="00276B11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2F57A6">
        <w:rPr>
          <w:rFonts w:ascii="Times New Roman" w:hAnsi="Times New Roman" w:cs="Times New Roman"/>
          <w:sz w:val="28"/>
          <w:szCs w:val="28"/>
        </w:rPr>
        <w:t>р</w:t>
      </w:r>
      <w:r w:rsidR="000C6E19">
        <w:rPr>
          <w:rFonts w:ascii="Times New Roman" w:hAnsi="Times New Roman" w:cs="Times New Roman"/>
          <w:sz w:val="28"/>
          <w:szCs w:val="28"/>
        </w:rPr>
        <w:t>азвивать творческую инициативу и самостоятельность.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 w:rsidRPr="008B7A99">
        <w:rPr>
          <w:rFonts w:ascii="Times New Roman" w:hAnsi="Times New Roman" w:cs="Times New Roman"/>
          <w:sz w:val="28"/>
          <w:szCs w:val="28"/>
        </w:rPr>
        <w:t xml:space="preserve">Конструкторы </w:t>
      </w:r>
      <w:proofErr w:type="spellStart"/>
      <w:r w:rsidRPr="008B7A9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B7A99">
        <w:rPr>
          <w:rFonts w:ascii="Times New Roman" w:hAnsi="Times New Roman" w:cs="Times New Roman"/>
          <w:sz w:val="28"/>
          <w:szCs w:val="28"/>
        </w:rPr>
        <w:t xml:space="preserve"> на сегодняшний день незаменимые материалы для образовательной и самостоятельной деятельности в дошкольном учреждении.</w:t>
      </w:r>
    </w:p>
    <w:p w:rsidR="002F57A6" w:rsidRPr="002F57A6" w:rsidRDefault="002F57A6" w:rsidP="000C6E19">
      <w:pPr>
        <w:rPr>
          <w:rFonts w:ascii="Times New Roman" w:hAnsi="Times New Roman" w:cs="Times New Roman"/>
          <w:sz w:val="28"/>
          <w:szCs w:val="28"/>
        </w:rPr>
      </w:pPr>
      <w:r w:rsidRPr="002F5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ЛЕГ</w:t>
      </w:r>
      <w:proofErr w:type="gramStart"/>
      <w:r w:rsidRPr="002F5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B4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F5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конструирования у детей активно развиваются математические способно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сти, в результате счета</w:t>
      </w:r>
      <w:r w:rsidRPr="002F5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деталей, блоков, крепления, вычисляя </w:t>
      </w:r>
      <w:r w:rsidR="008B2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необходимое количество.</w:t>
      </w:r>
      <w:r w:rsidRPr="002F57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знакомятся с такими пространственными показателями, как симметричность и асимметричность, ориентировкой в пространстве. Кроме этого, конструирование тесно связано с сенсорным и интеллектуальным развитием ребенка: совершенствуется острота зрения, восприятие цвета, формы, размера, успешно развиваются мыслительные процессы (анализ, синтез, классификация).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 w:rsidRPr="008B7A99">
        <w:rPr>
          <w:rFonts w:ascii="Times New Roman" w:hAnsi="Times New Roman" w:cs="Times New Roman"/>
          <w:sz w:val="28"/>
          <w:szCs w:val="28"/>
        </w:rPr>
        <w:t xml:space="preserve">Дети с помощью созданных построек из </w:t>
      </w:r>
      <w:proofErr w:type="spellStart"/>
      <w:r w:rsidRPr="008B7A9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B7A99">
        <w:rPr>
          <w:rFonts w:ascii="Times New Roman" w:hAnsi="Times New Roman" w:cs="Times New Roman"/>
          <w:sz w:val="28"/>
          <w:szCs w:val="28"/>
        </w:rPr>
        <w:t xml:space="preserve"> играют в сюжетно – ролевые игры, которые придумывают сами. </w:t>
      </w:r>
      <w:proofErr w:type="spellStart"/>
      <w:r w:rsidRPr="008B7A99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B909E7">
        <w:rPr>
          <w:rFonts w:ascii="Times New Roman" w:hAnsi="Times New Roman" w:cs="Times New Roman"/>
          <w:sz w:val="28"/>
          <w:szCs w:val="28"/>
        </w:rPr>
        <w:t xml:space="preserve">-конструирование </w:t>
      </w:r>
      <w:r w:rsidRPr="008B7A99">
        <w:rPr>
          <w:rFonts w:ascii="Times New Roman" w:hAnsi="Times New Roman" w:cs="Times New Roman"/>
          <w:sz w:val="28"/>
          <w:szCs w:val="28"/>
        </w:rPr>
        <w:t xml:space="preserve"> развивает детей, улучшает мелкую моторику, знакомит с формами и цветами, развивает воображение.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проводились по замыслу, по образцу и по схемам на темы: «Животные», «Транспорт», «Птицы» и другие…..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Анализируя проведенную работу, можно сделать следующие выводы: 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концу года дети научились производить анализ созданных построек;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совершенствовались конструктивные  умения;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различать называть и использовать различные детали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конструкторов;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повысилась степень самостоятельности, инициативности, познавательной и творческой активности,</w:t>
      </w:r>
    </w:p>
    <w:p w:rsidR="004205C4" w:rsidRDefault="004205C4" w:rsidP="00420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сооружать новые индивидуальные и совместные постройки, используя ранее полученные умения;</w:t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сформировались коммуникативные навыки общения при работе в паре, коллективе и при распределении обязанностей.</w:t>
      </w:r>
    </w:p>
    <w:p w:rsidR="006B4ADC" w:rsidRDefault="006B4ADC" w:rsidP="000C6E19">
      <w:pPr>
        <w:rPr>
          <w:noProof/>
        </w:rPr>
      </w:pPr>
    </w:p>
    <w:p w:rsidR="006B4ADC" w:rsidRDefault="006B4ADC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31D7A9B" wp14:editId="7CF58550">
            <wp:extent cx="4810125" cy="3143250"/>
            <wp:effectExtent l="0" t="0" r="9525" b="0"/>
            <wp:docPr id="2" name="Рисунок 2" descr="C:\Users\Наталья\AppData\Local\Microsoft\Windows\INetCache\IE\5LLZWPLQ\IMG_20250930_1615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AppData\Local\Microsoft\Windows\INetCache\IE\5LLZWPLQ\IMG_20250930_161504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947" cy="315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</w:p>
    <w:p w:rsidR="000C6E19" w:rsidRDefault="000C6E19" w:rsidP="000C6E19">
      <w:pPr>
        <w:rPr>
          <w:rFonts w:ascii="Times New Roman" w:hAnsi="Times New Roman" w:cs="Times New Roman"/>
          <w:sz w:val="28"/>
          <w:szCs w:val="28"/>
        </w:rPr>
      </w:pPr>
    </w:p>
    <w:p w:rsidR="000C6E19" w:rsidRPr="008B7A99" w:rsidRDefault="000C6E19" w:rsidP="000C6E19">
      <w:pPr>
        <w:rPr>
          <w:rFonts w:ascii="Times New Roman" w:hAnsi="Times New Roman" w:cs="Times New Roman"/>
          <w:sz w:val="28"/>
          <w:szCs w:val="28"/>
        </w:rPr>
      </w:pPr>
    </w:p>
    <w:p w:rsidR="000C6E19" w:rsidRDefault="000C6E19" w:rsidP="000C6E19"/>
    <w:p w:rsidR="000C6E19" w:rsidRPr="008B7A99" w:rsidRDefault="000C6E19" w:rsidP="000C6E19">
      <w:pPr>
        <w:rPr>
          <w:rFonts w:ascii="Times New Roman" w:hAnsi="Times New Roman" w:cs="Times New Roman"/>
          <w:sz w:val="28"/>
          <w:szCs w:val="28"/>
        </w:rPr>
      </w:pPr>
    </w:p>
    <w:p w:rsidR="000C6E19" w:rsidRDefault="009A7655" w:rsidP="000C6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66ADF7" wp14:editId="162CC1F6">
            <wp:extent cx="3671888" cy="4895850"/>
            <wp:effectExtent l="0" t="0" r="5080" b="0"/>
            <wp:docPr id="4" name="Рисунок 4" descr="C:\Users\Наталья\AppData\Local\Microsoft\Windows\INetCache\IE\5LLZWPLQ\IMG_20260120_16115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INetCache\IE\5LLZWPLQ\IMG_20260120_161159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863" cy="49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EBD" w:rsidRDefault="00700EBD"/>
    <w:sectPr w:rsidR="0070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D62"/>
    <w:rsid w:val="000C6E19"/>
    <w:rsid w:val="00276B11"/>
    <w:rsid w:val="002F57A6"/>
    <w:rsid w:val="004205C4"/>
    <w:rsid w:val="006B4ADC"/>
    <w:rsid w:val="00700EBD"/>
    <w:rsid w:val="008B2B87"/>
    <w:rsid w:val="009A7655"/>
    <w:rsid w:val="00B909E7"/>
    <w:rsid w:val="00ED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AD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AD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2026-05-26T13:42:00Z</dcterms:created>
  <dcterms:modified xsi:type="dcterms:W3CDTF">2026-05-26T14:58:00Z</dcterms:modified>
</cp:coreProperties>
</file>