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2DEA" w:rsidRPr="00F65D50" w:rsidRDefault="004E0454" w:rsidP="00F65D50">
      <w:pPr>
        <w:jc w:val="right"/>
        <w:rPr>
          <w:rFonts w:cstheme="minorHAnsi"/>
          <w:color w:val="333333"/>
          <w:sz w:val="28"/>
          <w:szCs w:val="28"/>
          <w:shd w:val="clear" w:color="auto" w:fill="FFFFFF"/>
        </w:rPr>
      </w:pPr>
      <w:r w:rsidRPr="00F65D50">
        <w:rPr>
          <w:rFonts w:cstheme="minorHAnsi"/>
          <w:b/>
          <w:bCs/>
          <w:color w:val="333333"/>
          <w:sz w:val="28"/>
          <w:szCs w:val="28"/>
          <w:shd w:val="clear" w:color="auto" w:fill="FFFFFF"/>
        </w:rPr>
        <w:t>Чтение</w:t>
      </w:r>
      <w:r w:rsidRPr="00F65D50">
        <w:rPr>
          <w:rFonts w:cstheme="minorHAnsi"/>
          <w:color w:val="333333"/>
          <w:sz w:val="28"/>
          <w:szCs w:val="28"/>
          <w:shd w:val="clear" w:color="auto" w:fill="FFFFFF"/>
        </w:rPr>
        <w:t> – это окошко, через которое дети видят и познают мир и самих себя. В. </w:t>
      </w:r>
      <w:r w:rsidRPr="00F65D50">
        <w:rPr>
          <w:rFonts w:cstheme="minorHAnsi"/>
          <w:b/>
          <w:bCs/>
          <w:color w:val="333333"/>
          <w:sz w:val="28"/>
          <w:szCs w:val="28"/>
          <w:shd w:val="clear" w:color="auto" w:fill="FFFFFF"/>
        </w:rPr>
        <w:t>Сухомлинский</w:t>
      </w:r>
      <w:r w:rsidRPr="00F65D50">
        <w:rPr>
          <w:rFonts w:cstheme="minorHAnsi"/>
          <w:color w:val="333333"/>
          <w:sz w:val="28"/>
          <w:szCs w:val="28"/>
          <w:shd w:val="clear" w:color="auto" w:fill="FFFFFF"/>
        </w:rPr>
        <w:t>.</w:t>
      </w:r>
    </w:p>
    <w:p w:rsidR="00F41D6C" w:rsidRPr="00F65D50" w:rsidRDefault="004E0454" w:rsidP="00F65D50">
      <w:pPr>
        <w:shd w:val="clear" w:color="auto" w:fill="F4F4F4"/>
        <w:spacing w:after="0" w:line="360" w:lineRule="atLeast"/>
        <w:ind w:left="36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F65D50">
        <w:rPr>
          <w:rFonts w:cstheme="minorHAnsi"/>
          <w:color w:val="333333"/>
          <w:sz w:val="28"/>
          <w:szCs w:val="28"/>
          <w:shd w:val="clear" w:color="auto" w:fill="FFFFFF"/>
        </w:rPr>
        <w:t xml:space="preserve">На протяжении всего месяца, дети старшей группы </w:t>
      </w:r>
      <w:r w:rsidR="00F41D6C" w:rsidRPr="00F65D50">
        <w:rPr>
          <w:rFonts w:cstheme="minorHAnsi"/>
          <w:color w:val="333333"/>
          <w:sz w:val="28"/>
          <w:szCs w:val="28"/>
          <w:shd w:val="clear" w:color="auto" w:fill="FFFFFF"/>
        </w:rPr>
        <w:t>вместе с воспитателем Самолётовой Ю.Б.</w:t>
      </w:r>
      <w:r w:rsidR="002C567C">
        <w:rPr>
          <w:rFonts w:cstheme="minorHAnsi"/>
          <w:color w:val="333333"/>
          <w:sz w:val="28"/>
          <w:szCs w:val="28"/>
          <w:shd w:val="clear" w:color="auto" w:fill="FFFFFF"/>
        </w:rPr>
        <w:t xml:space="preserve"> </w:t>
      </w:r>
      <w:r w:rsidRPr="00F65D50">
        <w:rPr>
          <w:rFonts w:cstheme="minorHAnsi"/>
          <w:color w:val="333333"/>
          <w:sz w:val="28"/>
          <w:szCs w:val="28"/>
          <w:shd w:val="clear" w:color="auto" w:fill="FFFFFF"/>
        </w:rPr>
        <w:t xml:space="preserve">знакомились с творчеством </w:t>
      </w:r>
      <w:r w:rsidR="002C567C">
        <w:rPr>
          <w:rFonts w:cstheme="minorHAnsi"/>
          <w:color w:val="333333"/>
          <w:sz w:val="28"/>
          <w:szCs w:val="28"/>
          <w:shd w:val="clear" w:color="auto" w:fill="FFFFFF"/>
        </w:rPr>
        <w:t xml:space="preserve">детского писателя В.Г. </w:t>
      </w:r>
      <w:proofErr w:type="spellStart"/>
      <w:r w:rsidR="002C567C">
        <w:rPr>
          <w:rFonts w:cstheme="minorHAnsi"/>
          <w:color w:val="333333"/>
          <w:sz w:val="28"/>
          <w:szCs w:val="28"/>
          <w:shd w:val="clear" w:color="auto" w:fill="FFFFFF"/>
        </w:rPr>
        <w:t>Сутеева</w:t>
      </w:r>
      <w:proofErr w:type="spellEnd"/>
      <w:r w:rsidR="002C567C">
        <w:rPr>
          <w:rFonts w:cstheme="minorHAnsi"/>
          <w:color w:val="333333"/>
          <w:sz w:val="28"/>
          <w:szCs w:val="28"/>
          <w:shd w:val="clear" w:color="auto" w:fill="FFFFFF"/>
        </w:rPr>
        <w:t xml:space="preserve">. </w:t>
      </w:r>
      <w:bookmarkStart w:id="0" w:name="_GoBack"/>
      <w:bookmarkEnd w:id="0"/>
      <w:r w:rsidRPr="00F65D50">
        <w:rPr>
          <w:rFonts w:cstheme="minorHAnsi"/>
          <w:color w:val="333333"/>
          <w:sz w:val="28"/>
          <w:szCs w:val="28"/>
          <w:shd w:val="clear" w:color="auto" w:fill="FFFFFF"/>
        </w:rPr>
        <w:t>Познакомились с такими его произведениями, как «Терем-теремок», «Про бегемота, который боялся прививок», «Петя и Красная Шапочка» и многими другими.</w:t>
      </w:r>
      <w:r w:rsidRPr="00F65D50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</w:t>
      </w:r>
      <w:r w:rsidR="00F65D50" w:rsidRPr="00F65D50">
        <w:rPr>
          <w:rFonts w:eastAsia="Times New Roman" w:cstheme="minorHAnsi"/>
          <w:color w:val="000000"/>
          <w:sz w:val="28"/>
          <w:szCs w:val="28"/>
          <w:lang w:eastAsia="ru-RU"/>
        </w:rPr>
        <w:t>Дети с удовольствием слушали,</w:t>
      </w:r>
      <w:r w:rsidR="00F566DE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рассматривали красочные иллюстрации,</w:t>
      </w:r>
      <w:r w:rsidR="00F65D50" w:rsidRPr="00F65D50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размышляли и пытались найти ответы на заданные воспитателем вопросы:</w:t>
      </w:r>
      <w:r w:rsidR="00F566DE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«</w:t>
      </w:r>
      <w:r w:rsidR="00F65D50" w:rsidRPr="00F65D50">
        <w:rPr>
          <w:rFonts w:eastAsia="Times New Roman" w:cstheme="minorHAnsi"/>
          <w:color w:val="000000"/>
          <w:sz w:val="28"/>
          <w:szCs w:val="28"/>
          <w:lang w:eastAsia="ru-RU"/>
        </w:rPr>
        <w:t xml:space="preserve">Почему бегемот был сначала белый, потом жёлтый, а затем стал красный?» или «Как Петя оказался в сказке про Красную Шапочку?» и др. </w:t>
      </w:r>
      <w:r w:rsidRPr="00F65D50">
        <w:rPr>
          <w:rFonts w:eastAsia="Times New Roman" w:cstheme="minorHAnsi"/>
          <w:color w:val="000000"/>
          <w:sz w:val="28"/>
          <w:szCs w:val="28"/>
          <w:lang w:eastAsia="ru-RU"/>
        </w:rPr>
        <w:t>Чтение с детьми помогает развитию их интеллекта, воображения, словарного запаса.</w:t>
      </w:r>
      <w:r w:rsidR="00F41D6C" w:rsidRPr="00F65D50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Ч</w:t>
      </w:r>
      <w:r w:rsidR="00F41D6C" w:rsidRPr="00F41D6C">
        <w:rPr>
          <w:rFonts w:eastAsia="Times New Roman" w:cstheme="minorHAnsi"/>
          <w:color w:val="000000"/>
          <w:sz w:val="28"/>
          <w:szCs w:val="28"/>
          <w:lang w:eastAsia="ru-RU"/>
        </w:rPr>
        <w:t xml:space="preserve">тение формирует эмоционально-эстетическое восприятие книги. Слушая, человек испытывает сильное влияние звучащего слова, которое позволяет передать торжество, радость, </w:t>
      </w:r>
      <w:r w:rsidR="00F41D6C" w:rsidRPr="00F65D50">
        <w:rPr>
          <w:rFonts w:eastAsia="Times New Roman" w:cstheme="minorHAnsi"/>
          <w:color w:val="000000"/>
          <w:sz w:val="28"/>
          <w:szCs w:val="28"/>
          <w:lang w:eastAsia="ru-RU"/>
        </w:rPr>
        <w:t>грусть, печаль, шутку, насмешку. Ч</w:t>
      </w:r>
      <w:r w:rsidR="00F41D6C" w:rsidRPr="00F41D6C">
        <w:rPr>
          <w:rFonts w:eastAsia="Times New Roman" w:cstheme="minorHAnsi"/>
          <w:color w:val="000000"/>
          <w:sz w:val="28"/>
          <w:szCs w:val="28"/>
          <w:lang w:eastAsia="ru-RU"/>
        </w:rPr>
        <w:t>тение развивает способности, являющиеся основой для восприятия художественных образов.</w:t>
      </w:r>
    </w:p>
    <w:p w:rsidR="00DD4E72" w:rsidRDefault="00F65D50" w:rsidP="00F65D50">
      <w:pPr>
        <w:shd w:val="clear" w:color="auto" w:fill="F4F4F4"/>
        <w:spacing w:after="0" w:line="360" w:lineRule="atLeast"/>
        <w:ind w:left="36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F65D50">
        <w:rPr>
          <w:rFonts w:eastAsia="Times New Roman" w:cstheme="minorHAnsi"/>
          <w:color w:val="000000"/>
          <w:sz w:val="28"/>
          <w:szCs w:val="28"/>
          <w:lang w:eastAsia="ru-RU"/>
        </w:rPr>
        <w:t>Так же в</w:t>
      </w:r>
      <w:r w:rsidR="00F41D6C" w:rsidRPr="00F65D50">
        <w:rPr>
          <w:rFonts w:eastAsia="Times New Roman" w:cstheme="minorHAnsi"/>
          <w:color w:val="000000"/>
          <w:sz w:val="28"/>
          <w:szCs w:val="28"/>
          <w:lang w:eastAsia="ru-RU"/>
        </w:rPr>
        <w:t xml:space="preserve">оспитатель рекомендовала </w:t>
      </w:r>
      <w:r w:rsidRPr="00F65D50">
        <w:rPr>
          <w:rFonts w:eastAsia="Times New Roman" w:cstheme="minorHAnsi"/>
          <w:color w:val="000000"/>
          <w:sz w:val="28"/>
          <w:szCs w:val="28"/>
          <w:lang w:eastAsia="ru-RU"/>
        </w:rPr>
        <w:t xml:space="preserve">познакомиться с другими неизвестными нам произведениями В.Г </w:t>
      </w:r>
      <w:proofErr w:type="spellStart"/>
      <w:r w:rsidRPr="00F65D50">
        <w:rPr>
          <w:rFonts w:eastAsia="Times New Roman" w:cstheme="minorHAnsi"/>
          <w:color w:val="000000"/>
          <w:sz w:val="28"/>
          <w:szCs w:val="28"/>
          <w:lang w:eastAsia="ru-RU"/>
        </w:rPr>
        <w:t>Сутеева</w:t>
      </w:r>
      <w:proofErr w:type="spellEnd"/>
      <w:r w:rsidRPr="00F65D50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дома с родителями. Ведь семейное чтение - эффективный способ социализации подрастающего </w:t>
      </w:r>
      <w:r w:rsidR="00DD4E72">
        <w:rPr>
          <w:rFonts w:eastAsia="Times New Roman" w:cstheme="minorHAnsi"/>
          <w:color w:val="000000"/>
          <w:sz w:val="28"/>
          <w:szCs w:val="28"/>
          <w:lang w:eastAsia="ru-RU"/>
        </w:rPr>
        <w:t>поколения.</w:t>
      </w:r>
    </w:p>
    <w:p w:rsidR="00F65D50" w:rsidRPr="00F65D50" w:rsidRDefault="00DD4E72" w:rsidP="00F65D50">
      <w:pPr>
        <w:shd w:val="clear" w:color="auto" w:fill="F4F4F4"/>
        <w:spacing w:after="0" w:line="360" w:lineRule="atLeast"/>
        <w:ind w:left="36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DD4E7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3994BC9" wp14:editId="3AFD40A0">
            <wp:extent cx="3601770" cy="2834005"/>
            <wp:effectExtent l="2857" t="0" r="1588" b="1587"/>
            <wp:docPr id="4" name="Рисунок 4" descr="C:\Users\Gigabyte\Desktop\фотки ЮЛИ!!!!!\20230427_115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igabyte\Desktop\фотки ЮЛИ!!!!!\20230427_1155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21724" cy="2849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</w:t>
      </w:r>
      <w:r w:rsidRPr="00DD4E7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0A480E3" wp14:editId="01F16C9F">
            <wp:extent cx="3591411" cy="2774707"/>
            <wp:effectExtent l="8255" t="0" r="0" b="0"/>
            <wp:docPr id="5" name="Рисунок 5" descr="C:\Users\Gigabyte\Desktop\фотки ЮЛИ!!!!!\20230427_115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igabyte\Desktop\фотки ЮЛИ!!!!!\20230427_11555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36715" cy="2809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4E72" w:rsidRDefault="00DD4E72" w:rsidP="00F41D6C">
      <w:pPr>
        <w:shd w:val="clear" w:color="auto" w:fill="F4F4F4"/>
        <w:spacing w:after="0" w:line="360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4E72" w:rsidRDefault="00DD4E72" w:rsidP="00F41D6C">
      <w:pPr>
        <w:shd w:val="clear" w:color="auto" w:fill="F4F4F4"/>
        <w:spacing w:after="0" w:line="360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4E72" w:rsidRDefault="00DD4E72" w:rsidP="00F41D6C">
      <w:pPr>
        <w:shd w:val="clear" w:color="auto" w:fill="F4F4F4"/>
        <w:spacing w:after="0" w:line="360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E7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4F91A989" wp14:editId="2221BBBF">
            <wp:extent cx="5819775" cy="4036695"/>
            <wp:effectExtent l="0" t="0" r="9525" b="1905"/>
            <wp:docPr id="6" name="Рисунок 6" descr="C:\Users\Gigabyte\Desktop\фотки ЮЛИ!!!!!\20230427_115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igabyte\Desktop\фотки ЮЛИ!!!!!\20230427_1155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826211" cy="4041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567C" w:rsidRDefault="002C567C" w:rsidP="00F41D6C">
      <w:pPr>
        <w:shd w:val="clear" w:color="auto" w:fill="F4F4F4"/>
        <w:spacing w:after="0" w:line="360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1D6C" w:rsidRPr="00F41D6C" w:rsidRDefault="00DD4E72" w:rsidP="00F41D6C">
      <w:pPr>
        <w:shd w:val="clear" w:color="auto" w:fill="F4F4F4"/>
        <w:spacing w:after="0" w:line="360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1784">
        <w:rPr>
          <w:noProof/>
          <w:sz w:val="28"/>
          <w:szCs w:val="28"/>
          <w:lang w:eastAsia="ru-RU"/>
        </w:rPr>
        <w:drawing>
          <wp:inline distT="0" distB="0" distL="0" distR="0" wp14:anchorId="374A8618" wp14:editId="41071372">
            <wp:extent cx="5940425" cy="3837940"/>
            <wp:effectExtent l="0" t="0" r="3175" b="0"/>
            <wp:docPr id="2" name="Рисунок 2" descr="C:\Users\Gigabyte\Desktop\фотки ЮЛИ!!!!!\IMG-20230424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igabyte\Desktop\фотки ЮЛИ!!!!!\IMG-20230424-WA0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3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0454" w:rsidRPr="00F65D50" w:rsidRDefault="005E1784">
      <w:pPr>
        <w:rPr>
          <w:sz w:val="28"/>
          <w:szCs w:val="28"/>
        </w:rPr>
      </w:pPr>
      <w:r w:rsidRPr="005E1784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5116191"/>
            <wp:effectExtent l="0" t="0" r="3175" b="8890"/>
            <wp:docPr id="1" name="Рисунок 1" descr="C:\Users\Gigabyte\Desktop\фотки ЮЛИ!!!!!\IMG-20230420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igabyte\Desktop\фотки ЮЛИ!!!!!\IMG-20230420-WA003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116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E0454" w:rsidRPr="00F65D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C800AD"/>
    <w:multiLevelType w:val="multilevel"/>
    <w:tmpl w:val="45F68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4309B3"/>
    <w:multiLevelType w:val="multilevel"/>
    <w:tmpl w:val="A51A6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9A800AD"/>
    <w:multiLevelType w:val="multilevel"/>
    <w:tmpl w:val="25A6B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63A"/>
    <w:rsid w:val="002C567C"/>
    <w:rsid w:val="004E0454"/>
    <w:rsid w:val="005E1784"/>
    <w:rsid w:val="00831634"/>
    <w:rsid w:val="00B3463A"/>
    <w:rsid w:val="00D37BE0"/>
    <w:rsid w:val="00DD4E72"/>
    <w:rsid w:val="00F41D6C"/>
    <w:rsid w:val="00F566DE"/>
    <w:rsid w:val="00F62DEA"/>
    <w:rsid w:val="00F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3E94A0-B0F6-4F63-9BB9-6B06194A7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347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1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Gigabyte</dc:creator>
  <cp:keywords/>
  <dc:description/>
  <cp:lastModifiedBy>Пользователь Gigabyte</cp:lastModifiedBy>
  <cp:revision>9</cp:revision>
  <dcterms:created xsi:type="dcterms:W3CDTF">2023-04-26T11:34:00Z</dcterms:created>
  <dcterms:modified xsi:type="dcterms:W3CDTF">2023-04-27T16:40:00Z</dcterms:modified>
</cp:coreProperties>
</file>